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9913C03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850793">
        <w:t>10018390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0C77BF2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3434F6">
            <w:rPr>
              <w:rFonts w:cs="Arial"/>
              <w:bCs/>
              <w:color w:val="000000" w:themeColor="text1"/>
              <w:szCs w:val="22"/>
            </w:rPr>
            <w:t xml:space="preserve">business area name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3434F6">
        <w:rPr>
          <w:rFonts w:cs="Arial"/>
          <w:szCs w:val="22"/>
        </w:rPr>
        <w:t> </w:t>
      </w:r>
      <w:r w:rsidR="003434F6">
        <w:rPr>
          <w:rFonts w:cs="Arial"/>
          <w:szCs w:val="22"/>
        </w:rPr>
        <w:t> </w:t>
      </w:r>
      <w:r w:rsidR="003434F6">
        <w:rPr>
          <w:rFonts w:cs="Arial"/>
          <w:szCs w:val="22"/>
        </w:rPr>
        <w:t> </w:t>
      </w:r>
      <w:r w:rsidR="003434F6">
        <w:rPr>
          <w:rFonts w:cs="Arial"/>
          <w:szCs w:val="22"/>
        </w:rPr>
        <w:t> </w:t>
      </w:r>
      <w:r w:rsidR="003434F6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3434F6">
        <w:t>43.000,00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7E52DF87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3434F6">
        <w:t>01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62DB1AFD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3434F6">
        <w:rPr>
          <w:b w:val="0"/>
          <w:bCs w:val="0"/>
        </w:rPr>
        <w:t>21.500,00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78BE9E5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3434F6">
        <w:rPr>
          <w:b w:val="0"/>
        </w:rPr>
        <w:t>02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3434F6">
        <w:rPr>
          <w:b w:val="0"/>
        </w:rPr>
        <w:t>"</w:t>
      </w:r>
      <w:r w:rsidR="003434F6" w:rsidRPr="003434F6">
        <w:rPr>
          <w:b w:val="0"/>
        </w:rPr>
        <w:t>Climate Finance (Development of project proposals, e.g. GCF "Readiness" projects)</w:t>
      </w:r>
      <w:r w:rsidR="003434F6">
        <w:rPr>
          <w:b w:val="0"/>
        </w:rPr>
        <w:t>"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5C94C197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434F6">
        <w:rPr>
          <w:bCs w:val="0"/>
        </w:rPr>
        <w:t>02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 xml:space="preserve">in the 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</w:t>
      </w:r>
      <w:r w:rsidR="003434F6">
        <w:rPr>
          <w:b w:val="0"/>
        </w:rPr>
        <w:t>"World"</w:t>
      </w:r>
      <w:r w:rsidRPr="001E1B9C">
        <w:rPr>
          <w:b w:val="0"/>
        </w:rPr>
        <w:t>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E563C" w14:textId="77777777" w:rsidR="005A5F0B" w:rsidRDefault="005A5F0B" w:rsidP="00A637D0">
      <w:r>
        <w:separator/>
      </w:r>
    </w:p>
  </w:endnote>
  <w:endnote w:type="continuationSeparator" w:id="0">
    <w:p w14:paraId="3FFEA2BB" w14:textId="77777777" w:rsidR="005A5F0B" w:rsidRDefault="005A5F0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5893" w14:textId="77777777" w:rsidR="005A5F0B" w:rsidRDefault="005A5F0B" w:rsidP="00A637D0">
      <w:r>
        <w:separator/>
      </w:r>
    </w:p>
  </w:footnote>
  <w:footnote w:type="continuationSeparator" w:id="0">
    <w:p w14:paraId="2B817AEA" w14:textId="77777777" w:rsidR="005A5F0B" w:rsidRDefault="005A5F0B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2915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434F6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A5F0B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6DAB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0793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16EB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616EB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77B31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1760</Words>
  <Characters>11088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06/2026</vt:lpstr>
      <vt:lpstr>e-eigenerklaerung-eignung-oeffentliche-ausschreibung-uvgo-de, Stand: 01/2023</vt:lpstr>
    </vt:vector>
  </TitlesOfParts>
  <Company>GIZ GmbH</Company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Ndiaye, Mame Xere GIZ</cp:lastModifiedBy>
  <cp:revision>2</cp:revision>
  <cp:lastPrinted>2018-02-16T12:47:00Z</cp:lastPrinted>
  <dcterms:created xsi:type="dcterms:W3CDTF">2026-07-31T14:22:00Z</dcterms:created>
  <dcterms:modified xsi:type="dcterms:W3CDTF">2026-07-31T14:22:00Z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